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DFA4DA" w14:textId="77777777" w:rsidR="00D7567C" w:rsidRDefault="00D7567C" w:rsidP="00D7567C">
      <w:pPr>
        <w:jc w:val="center"/>
        <w:rPr>
          <w:rFonts w:ascii="Times New Roman" w:hAnsi="Times New Roman" w:cs="Times New Roman"/>
          <w:sz w:val="24"/>
          <w:szCs w:val="24"/>
        </w:rPr>
      </w:pPr>
      <w:bookmarkStart w:id="0" w:name="_Hlk86143110"/>
      <w:bookmarkEnd w:id="0"/>
      <w:r w:rsidRPr="00CA0A1E">
        <w:rPr>
          <w:rFonts w:ascii="Times New Roman" w:hAnsi="Times New Roman" w:cs="Times New Roman"/>
          <w:sz w:val="24"/>
          <w:szCs w:val="24"/>
        </w:rPr>
        <w:t>Klimato kaitos savaitė</w:t>
      </w:r>
      <w:r>
        <w:rPr>
          <w:rFonts w:ascii="Times New Roman" w:hAnsi="Times New Roman" w:cs="Times New Roman"/>
          <w:sz w:val="24"/>
          <w:szCs w:val="24"/>
        </w:rPr>
        <w:t xml:space="preserve"> </w:t>
      </w:r>
    </w:p>
    <w:p w14:paraId="26C3F825" w14:textId="77777777" w:rsidR="00D7567C" w:rsidRPr="00CA0A1E" w:rsidRDefault="00D7567C" w:rsidP="00D7567C">
      <w:pPr>
        <w:jc w:val="center"/>
        <w:rPr>
          <w:rFonts w:ascii="Times New Roman" w:hAnsi="Times New Roman" w:cs="Times New Roman"/>
          <w:sz w:val="24"/>
          <w:szCs w:val="24"/>
        </w:rPr>
      </w:pPr>
      <w:r>
        <w:rPr>
          <w:rFonts w:ascii="Times New Roman" w:hAnsi="Times New Roman" w:cs="Times New Roman"/>
          <w:sz w:val="24"/>
          <w:szCs w:val="24"/>
        </w:rPr>
        <w:t>„STEAM dirbtuvės“</w:t>
      </w:r>
    </w:p>
    <w:p w14:paraId="471358B7" w14:textId="77777777" w:rsidR="00D7567C" w:rsidRPr="00CA0A1E" w:rsidRDefault="00D7567C" w:rsidP="00D7567C">
      <w:pPr>
        <w:jc w:val="center"/>
        <w:rPr>
          <w:rFonts w:ascii="Times New Roman" w:hAnsi="Times New Roman" w:cs="Times New Roman"/>
          <w:sz w:val="24"/>
          <w:szCs w:val="24"/>
        </w:rPr>
      </w:pPr>
      <w:r w:rsidRPr="00CA0A1E">
        <w:rPr>
          <w:rFonts w:ascii="Times New Roman" w:hAnsi="Times New Roman" w:cs="Times New Roman"/>
          <w:sz w:val="24"/>
          <w:szCs w:val="24"/>
        </w:rPr>
        <w:t>2021-10-18 – 2021-10-24</w:t>
      </w:r>
    </w:p>
    <w:p w14:paraId="4C3F43F0" w14:textId="77777777" w:rsidR="00D7567C" w:rsidRDefault="00D7567C" w:rsidP="00D7567C"/>
    <w:p w14:paraId="37581D7E" w14:textId="77777777" w:rsidR="00D7567C" w:rsidRDefault="00D7567C" w:rsidP="00D7567C">
      <w:pPr>
        <w:ind w:firstLine="1560"/>
        <w:jc w:val="both"/>
        <w:rPr>
          <w:rFonts w:ascii="Times New Roman" w:hAnsi="Times New Roman" w:cs="Times New Roman"/>
          <w:sz w:val="24"/>
          <w:szCs w:val="24"/>
        </w:rPr>
      </w:pPr>
      <w:r w:rsidRPr="00CA0A1E">
        <w:rPr>
          <w:rFonts w:ascii="Times New Roman" w:hAnsi="Times New Roman" w:cs="Times New Roman"/>
          <w:sz w:val="24"/>
          <w:szCs w:val="24"/>
        </w:rPr>
        <w:t>STIKLO TYRINĖJIMO STOTELĖ</w:t>
      </w:r>
      <w:bookmarkStart w:id="1" w:name="_Hlk85548115"/>
    </w:p>
    <w:p w14:paraId="66684651" w14:textId="6E5B1596" w:rsidR="00D7567C" w:rsidRPr="00CA0A1E" w:rsidRDefault="00D7567C" w:rsidP="00D7567C">
      <w:pPr>
        <w:ind w:firstLine="1560"/>
        <w:jc w:val="both"/>
        <w:rPr>
          <w:rFonts w:ascii="Times New Roman" w:hAnsi="Times New Roman" w:cs="Times New Roman"/>
          <w:sz w:val="24"/>
          <w:szCs w:val="24"/>
        </w:rPr>
      </w:pPr>
      <w:r w:rsidRPr="00CA0A1E">
        <w:rPr>
          <w:rFonts w:ascii="Times New Roman" w:hAnsi="Times New Roman" w:cs="Times New Roman"/>
          <w:sz w:val="24"/>
          <w:szCs w:val="24"/>
        </w:rPr>
        <w:t xml:space="preserve"> </w:t>
      </w:r>
      <w:bookmarkEnd w:id="1"/>
      <w:r w:rsidRPr="00CA0A1E">
        <w:rPr>
          <w:rFonts w:ascii="Times New Roman" w:hAnsi="Times New Roman" w:cs="Times New Roman"/>
          <w:sz w:val="24"/>
          <w:szCs w:val="24"/>
        </w:rPr>
        <w:t xml:space="preserve">Atvykę ugdytiniai į stiklo tyrinėjimo stotelę supažindinami su stiklo atsiradimu, nauda žmogui ir jo įtaka, žala  gamtai ir visam klimatui. Mokytoja parodo, kokia žala </w:t>
      </w:r>
      <w:r>
        <w:rPr>
          <w:rFonts w:ascii="Times New Roman" w:hAnsi="Times New Roman" w:cs="Times New Roman"/>
          <w:sz w:val="24"/>
          <w:szCs w:val="24"/>
        </w:rPr>
        <w:t xml:space="preserve">daroma </w:t>
      </w:r>
      <w:r w:rsidRPr="00CA0A1E">
        <w:rPr>
          <w:rFonts w:ascii="Times New Roman" w:hAnsi="Times New Roman" w:cs="Times New Roman"/>
          <w:sz w:val="24"/>
          <w:szCs w:val="24"/>
        </w:rPr>
        <w:t>gamtai eksperimentuodama su stiklo šuke, kai ji paliekama netinkamoje vietoje, pvz. miške. Stiklas guli ant sausos miško paklotės ir jį pasiekę saulės spinduliai</w:t>
      </w:r>
      <w:r>
        <w:rPr>
          <w:rFonts w:ascii="Times New Roman" w:hAnsi="Times New Roman" w:cs="Times New Roman"/>
          <w:sz w:val="24"/>
          <w:szCs w:val="24"/>
        </w:rPr>
        <w:t xml:space="preserve"> </w:t>
      </w:r>
      <w:r w:rsidRPr="00CA0A1E">
        <w:rPr>
          <w:rFonts w:ascii="Times New Roman" w:hAnsi="Times New Roman" w:cs="Times New Roman"/>
          <w:sz w:val="24"/>
          <w:szCs w:val="24"/>
        </w:rPr>
        <w:t xml:space="preserve">kaitina, sausas paklotas įkaista ir gali įsižiebti ugnis. </w:t>
      </w:r>
      <w:r>
        <w:rPr>
          <w:rFonts w:ascii="Times New Roman" w:hAnsi="Times New Roman" w:cs="Times New Roman"/>
          <w:sz w:val="24"/>
          <w:szCs w:val="24"/>
        </w:rPr>
        <w:t xml:space="preserve">Ant numestos stiklo šukės  galima susižaloti užlipus. </w:t>
      </w:r>
      <w:r w:rsidRPr="00CA0A1E">
        <w:rPr>
          <w:rFonts w:ascii="Times New Roman" w:hAnsi="Times New Roman" w:cs="Times New Roman"/>
          <w:sz w:val="24"/>
          <w:szCs w:val="24"/>
        </w:rPr>
        <w:t xml:space="preserve">Kad taip nenutiktų stiklą reikia palikti specialiai stiklui skirtuose konteineriuose – tai vadinama rūšiavimu. Tyrinėdami su priemonėmis ugdytiniai įsitikina ir stiklo nauda, privalumais gyvenime.                               </w:t>
      </w:r>
    </w:p>
    <w:p w14:paraId="495E78E7" w14:textId="77777777" w:rsidR="00D7567C" w:rsidRDefault="00D7567C" w:rsidP="00D7567C">
      <w:pPr>
        <w:spacing w:after="0"/>
        <w:jc w:val="both"/>
        <w:rPr>
          <w:rFonts w:ascii="Times New Roman" w:hAnsi="Times New Roman" w:cs="Times New Roman"/>
          <w:sz w:val="24"/>
          <w:szCs w:val="24"/>
        </w:rPr>
      </w:pPr>
      <w:r w:rsidRPr="00CA0A1E">
        <w:rPr>
          <w:rFonts w:ascii="Times New Roman" w:hAnsi="Times New Roman" w:cs="Times New Roman"/>
          <w:sz w:val="24"/>
          <w:szCs w:val="24"/>
        </w:rPr>
        <w:t xml:space="preserve">               Ugdytiniai stebėjo ir tyrinėjo gamtą per įvairios spalvos akinius, lygino per kurios spalvos akinius gamta atrodo gražesnė ir kelia teigiamas emocijas. Stebėjosi, kad naudodami padidinamą stiklą galima geriau pastebėti smulkias detales, kur plika akimi labai sunku pamatyti. Veidrodėliais gaudė pasirodžiusios rudeninės saulutės saulės zuikučius. Išsiaiškino kokia konteinerių spalva priklauso stiklo rūšiavimui. </w:t>
      </w:r>
    </w:p>
    <w:p w14:paraId="485109D6" w14:textId="7A1F78D4" w:rsidR="00D7567C" w:rsidRDefault="00D7567C" w:rsidP="00D7567C">
      <w:pPr>
        <w:spacing w:after="0"/>
        <w:jc w:val="both"/>
        <w:rPr>
          <w:rFonts w:ascii="Times New Roman" w:hAnsi="Times New Roman" w:cs="Times New Roman"/>
          <w:sz w:val="24"/>
          <w:szCs w:val="24"/>
        </w:rPr>
      </w:pPr>
      <w:r w:rsidRPr="00CA0A1E">
        <w:rPr>
          <w:rFonts w:ascii="Times New Roman" w:hAnsi="Times New Roman" w:cs="Times New Roman"/>
          <w:sz w:val="24"/>
          <w:szCs w:val="24"/>
        </w:rPr>
        <w:t>IŠVADA</w:t>
      </w:r>
      <w:r>
        <w:rPr>
          <w:rFonts w:ascii="Times New Roman" w:hAnsi="Times New Roman" w:cs="Times New Roman"/>
          <w:sz w:val="24"/>
          <w:szCs w:val="24"/>
        </w:rPr>
        <w:t>.</w:t>
      </w:r>
      <w:r w:rsidRPr="00CA0A1E">
        <w:rPr>
          <w:rFonts w:ascii="Times New Roman" w:hAnsi="Times New Roman" w:cs="Times New Roman"/>
          <w:sz w:val="24"/>
          <w:szCs w:val="24"/>
        </w:rPr>
        <w:t xml:space="preserve"> Stiklą reikia rūšiuoti tam skirtuose konteineriuose. Rūšiuodami išsaugosime gamtą. </w:t>
      </w:r>
      <w:r>
        <w:rPr>
          <w:rFonts w:ascii="Times New Roman" w:hAnsi="Times New Roman" w:cs="Times New Roman"/>
          <w:sz w:val="24"/>
          <w:szCs w:val="24"/>
        </w:rPr>
        <w:t>Nepatirsime sužeidimų ir traumų.</w:t>
      </w:r>
    </w:p>
    <w:p w14:paraId="246B5A5F" w14:textId="77777777" w:rsidR="00D7567C" w:rsidRPr="00CA0A1E" w:rsidRDefault="00D7567C" w:rsidP="00D7567C">
      <w:pPr>
        <w:spacing w:after="0"/>
        <w:jc w:val="both"/>
        <w:rPr>
          <w:rFonts w:ascii="Times New Roman" w:hAnsi="Times New Roman" w:cs="Times New Roman"/>
          <w:sz w:val="24"/>
          <w:szCs w:val="24"/>
        </w:rPr>
      </w:pPr>
    </w:p>
    <w:p w14:paraId="67F3415D" w14:textId="6A532068" w:rsidR="00D7567C" w:rsidRDefault="00D7567C" w:rsidP="00D7567C">
      <w:r w:rsidRPr="00250BF6">
        <w:rPr>
          <w:noProof/>
        </w:rPr>
        <w:drawing>
          <wp:inline distT="0" distB="0" distL="0" distR="0" wp14:anchorId="66908047" wp14:editId="732D3138">
            <wp:extent cx="2748280" cy="366446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03133" cy="3737604"/>
                    </a:xfrm>
                    <a:prstGeom prst="rect">
                      <a:avLst/>
                    </a:prstGeom>
                  </pic:spPr>
                </pic:pic>
              </a:graphicData>
            </a:graphic>
          </wp:inline>
        </w:drawing>
      </w:r>
      <w:r>
        <w:t xml:space="preserve">     </w:t>
      </w:r>
      <w:r w:rsidRPr="00340E7E">
        <w:rPr>
          <w:noProof/>
        </w:rPr>
        <w:drawing>
          <wp:inline distT="0" distB="0" distL="0" distR="0" wp14:anchorId="612379D7" wp14:editId="7FC8ED5C">
            <wp:extent cx="2767965" cy="3690717"/>
            <wp:effectExtent l="0" t="0" r="0" b="508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02873" cy="3737262"/>
                    </a:xfrm>
                    <a:prstGeom prst="rect">
                      <a:avLst/>
                    </a:prstGeom>
                  </pic:spPr>
                </pic:pic>
              </a:graphicData>
            </a:graphic>
          </wp:inline>
        </w:drawing>
      </w:r>
    </w:p>
    <w:p w14:paraId="120F2D25" w14:textId="4CD75FC3" w:rsidR="00D7567C" w:rsidRDefault="00D7567C" w:rsidP="00D7567C"/>
    <w:p w14:paraId="7D81923B" w14:textId="5A46DF7A" w:rsidR="00D7567C" w:rsidRDefault="00D7567C" w:rsidP="00D7567C">
      <w:r>
        <w:rPr>
          <w:noProof/>
        </w:rPr>
        <w:lastRenderedPageBreak/>
        <w:drawing>
          <wp:inline distT="0" distB="0" distL="0" distR="0" wp14:anchorId="3CA04F77" wp14:editId="6D156BA8">
            <wp:extent cx="2748287" cy="36576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6067" cy="3667954"/>
                    </a:xfrm>
                    <a:prstGeom prst="rect">
                      <a:avLst/>
                    </a:prstGeom>
                    <a:noFill/>
                  </pic:spPr>
                </pic:pic>
              </a:graphicData>
            </a:graphic>
          </wp:inline>
        </w:drawing>
      </w:r>
      <w:r>
        <w:t xml:space="preserve">      </w:t>
      </w:r>
      <w:r>
        <w:rPr>
          <w:noProof/>
        </w:rPr>
        <w:drawing>
          <wp:inline distT="0" distB="0" distL="0" distR="0" wp14:anchorId="47A31D63" wp14:editId="57AB39C7">
            <wp:extent cx="2739686" cy="3657600"/>
            <wp:effectExtent l="0" t="0" r="381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9273" cy="3670399"/>
                    </a:xfrm>
                    <a:prstGeom prst="rect">
                      <a:avLst/>
                    </a:prstGeom>
                    <a:noFill/>
                  </pic:spPr>
                </pic:pic>
              </a:graphicData>
            </a:graphic>
          </wp:inline>
        </w:drawing>
      </w:r>
    </w:p>
    <w:p w14:paraId="6BF82B4D" w14:textId="4E03206D" w:rsidR="00D7567C" w:rsidRDefault="00D7567C" w:rsidP="00D7567C"/>
    <w:p w14:paraId="68FFE64A" w14:textId="3C3285EA" w:rsidR="00D7567C" w:rsidRDefault="00D7567C" w:rsidP="00D7567C"/>
    <w:p w14:paraId="514350C1" w14:textId="1E7DD608" w:rsidR="00D7567C" w:rsidRDefault="00D7567C" w:rsidP="00D7567C"/>
    <w:p w14:paraId="5C88A32F" w14:textId="32980A36" w:rsidR="00D7567C" w:rsidRDefault="00D7567C" w:rsidP="00D7567C">
      <w:r>
        <w:rPr>
          <w:noProof/>
        </w:rPr>
        <w:drawing>
          <wp:inline distT="0" distB="0" distL="0" distR="0" wp14:anchorId="240AA468" wp14:editId="4751F4A2">
            <wp:extent cx="2796763" cy="3733800"/>
            <wp:effectExtent l="0" t="0" r="381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7388" cy="3747985"/>
                    </a:xfrm>
                    <a:prstGeom prst="rect">
                      <a:avLst/>
                    </a:prstGeom>
                    <a:noFill/>
                  </pic:spPr>
                </pic:pic>
              </a:graphicData>
            </a:graphic>
          </wp:inline>
        </w:drawing>
      </w:r>
      <w:r>
        <w:t xml:space="preserve">      </w:t>
      </w:r>
      <w:r>
        <w:rPr>
          <w:noProof/>
        </w:rPr>
        <w:drawing>
          <wp:inline distT="0" distB="0" distL="0" distR="0" wp14:anchorId="2ABBC257" wp14:editId="001B4E50">
            <wp:extent cx="2785885" cy="37147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7724" cy="3730536"/>
                    </a:xfrm>
                    <a:prstGeom prst="rect">
                      <a:avLst/>
                    </a:prstGeom>
                    <a:noFill/>
                  </pic:spPr>
                </pic:pic>
              </a:graphicData>
            </a:graphic>
          </wp:inline>
        </w:drawing>
      </w:r>
    </w:p>
    <w:p w14:paraId="0DCC8779" w14:textId="29852FFB" w:rsidR="00D7567C" w:rsidRDefault="00D7567C" w:rsidP="00D7567C"/>
    <w:p w14:paraId="758E8407" w14:textId="6A967A90" w:rsidR="00D7567C" w:rsidRDefault="00D7567C" w:rsidP="00D7567C">
      <w:r w:rsidRPr="00CA0A1E">
        <w:rPr>
          <w:noProof/>
        </w:rPr>
        <w:lastRenderedPageBreak/>
        <w:drawing>
          <wp:inline distT="0" distB="0" distL="0" distR="0" wp14:anchorId="0FCC7A91" wp14:editId="3286B327">
            <wp:extent cx="2717321" cy="3623187"/>
            <wp:effectExtent l="0" t="0" r="698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0077" cy="3653529"/>
                    </a:xfrm>
                    <a:prstGeom prst="rect">
                      <a:avLst/>
                    </a:prstGeom>
                  </pic:spPr>
                </pic:pic>
              </a:graphicData>
            </a:graphic>
          </wp:inline>
        </w:drawing>
      </w:r>
      <w:r>
        <w:t xml:space="preserve">        </w:t>
      </w:r>
      <w:r>
        <w:rPr>
          <w:noProof/>
        </w:rPr>
        <w:drawing>
          <wp:inline distT="0" distB="0" distL="0" distR="0" wp14:anchorId="0EB6E87C" wp14:editId="1A019B51">
            <wp:extent cx="2707005" cy="360934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7005" cy="3609340"/>
                    </a:xfrm>
                    <a:prstGeom prst="rect">
                      <a:avLst/>
                    </a:prstGeom>
                    <a:noFill/>
                  </pic:spPr>
                </pic:pic>
              </a:graphicData>
            </a:graphic>
          </wp:inline>
        </w:drawing>
      </w:r>
    </w:p>
    <w:p w14:paraId="29E8D4AF" w14:textId="552F62A4" w:rsidR="00D7567C" w:rsidRDefault="00D7567C" w:rsidP="00D7567C"/>
    <w:p w14:paraId="15E8197A" w14:textId="04262661" w:rsidR="00D7567C" w:rsidRDefault="00D7567C" w:rsidP="00D7567C"/>
    <w:p w14:paraId="469B0E89" w14:textId="4589798F" w:rsidR="00D7567C" w:rsidRDefault="00D7567C" w:rsidP="00D7567C"/>
    <w:p w14:paraId="460929FB" w14:textId="77777777" w:rsidR="00D7567C" w:rsidRDefault="00D7567C" w:rsidP="00D7567C"/>
    <w:p w14:paraId="13FFC141" w14:textId="17058CC0" w:rsidR="004459F5" w:rsidRDefault="00D7567C">
      <w:r>
        <w:rPr>
          <w:noProof/>
        </w:rPr>
        <w:drawing>
          <wp:inline distT="0" distB="0" distL="0" distR="0" wp14:anchorId="63B7B147" wp14:editId="1918D427">
            <wp:extent cx="2761615" cy="3682365"/>
            <wp:effectExtent l="0" t="0" r="63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1615" cy="3682365"/>
                    </a:xfrm>
                    <a:prstGeom prst="rect">
                      <a:avLst/>
                    </a:prstGeom>
                    <a:noFill/>
                  </pic:spPr>
                </pic:pic>
              </a:graphicData>
            </a:graphic>
          </wp:inline>
        </w:drawing>
      </w:r>
      <w:r>
        <w:t xml:space="preserve">       </w:t>
      </w:r>
      <w:r>
        <w:rPr>
          <w:noProof/>
        </w:rPr>
        <w:drawing>
          <wp:inline distT="0" distB="0" distL="0" distR="0" wp14:anchorId="5A3DD194" wp14:editId="109DF67B">
            <wp:extent cx="2780030" cy="3706495"/>
            <wp:effectExtent l="0" t="0" r="1270" b="825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0030" cy="3706495"/>
                    </a:xfrm>
                    <a:prstGeom prst="rect">
                      <a:avLst/>
                    </a:prstGeom>
                    <a:noFill/>
                  </pic:spPr>
                </pic:pic>
              </a:graphicData>
            </a:graphic>
          </wp:inline>
        </w:drawing>
      </w:r>
    </w:p>
    <w:p w14:paraId="57BF9297" w14:textId="77777777" w:rsidR="00D7567C" w:rsidRDefault="00D7567C">
      <w:bookmarkStart w:id="2" w:name="_GoBack"/>
      <w:bookmarkEnd w:id="2"/>
    </w:p>
    <w:sectPr w:rsidR="00D7567C" w:rsidSect="00D7567C">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67C"/>
    <w:rsid w:val="004459F5"/>
    <w:rsid w:val="00D7567C"/>
    <w:rsid w:val="00FA04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ECFAE"/>
  <w15:chartTrackingRefBased/>
  <w15:docId w15:val="{BA2921B8-CF2C-4069-A631-85189A82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7567C"/>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880</Words>
  <Characters>502</Characters>
  <Application>Microsoft Office Word</Application>
  <DocSecurity>0</DocSecurity>
  <Lines>4</Lines>
  <Paragraphs>2</Paragraphs>
  <ScaleCrop>false</ScaleCrop>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Dokumentai</dc:creator>
  <cp:keywords/>
  <dc:description/>
  <cp:lastModifiedBy>Dokumentai</cp:lastModifiedBy>
  <cp:revision>1</cp:revision>
  <dcterms:created xsi:type="dcterms:W3CDTF">2021-10-26T10:47:00Z</dcterms:created>
  <dcterms:modified xsi:type="dcterms:W3CDTF">2021-10-26T10:55:00Z</dcterms:modified>
</cp:coreProperties>
</file>